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AE" w:rsidRDefault="003146AE" w:rsidP="00054B84">
      <w:pPr>
        <w:pStyle w:val="a3"/>
        <w:ind w:right="0" w:firstLine="0"/>
        <w:rPr>
          <w:b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09F6BE87" wp14:editId="59F8053A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6AE" w:rsidRDefault="003146AE" w:rsidP="003146AE">
      <w:pPr>
        <w:pStyle w:val="a3"/>
        <w:ind w:right="0" w:firstLine="0"/>
        <w:rPr>
          <w:b w:val="0"/>
          <w:sz w:val="20"/>
        </w:rPr>
      </w:pPr>
    </w:p>
    <w:p w:rsidR="003146AE" w:rsidRPr="00D469DB" w:rsidRDefault="003146AE" w:rsidP="003146AE">
      <w:pPr>
        <w:pStyle w:val="a3"/>
        <w:ind w:right="0" w:firstLine="0"/>
        <w:rPr>
          <w:b w:val="0"/>
          <w:sz w:val="28"/>
          <w:szCs w:val="28"/>
        </w:rPr>
      </w:pPr>
      <w:r w:rsidRPr="00D469DB">
        <w:rPr>
          <w:b w:val="0"/>
          <w:sz w:val="28"/>
          <w:szCs w:val="28"/>
        </w:rPr>
        <w:t>ФЕДЕРАЛЬНАЯ АНТИМОНОПОЛЬНАЯ СЛУЖБА</w:t>
      </w:r>
    </w:p>
    <w:p w:rsidR="003146AE" w:rsidRDefault="003146AE" w:rsidP="003146AE">
      <w:pPr>
        <w:pStyle w:val="a3"/>
        <w:ind w:firstLine="0"/>
        <w:rPr>
          <w:b w:val="0"/>
        </w:rPr>
      </w:pPr>
    </w:p>
    <w:p w:rsidR="003146AE" w:rsidRPr="00D469DB" w:rsidRDefault="003146AE" w:rsidP="003146AE">
      <w:pPr>
        <w:pStyle w:val="a3"/>
        <w:ind w:right="0" w:firstLine="0"/>
        <w:rPr>
          <w:b w:val="0"/>
          <w:szCs w:val="22"/>
          <w:u w:val="single"/>
        </w:rPr>
      </w:pPr>
      <w:r w:rsidRPr="00D469DB">
        <w:rPr>
          <w:b w:val="0"/>
          <w:szCs w:val="22"/>
          <w:u w:val="single"/>
        </w:rPr>
        <w:t>УПРАВЛЕНИЕ ФЕДЕРАЛЬНОЙ АНТИМОНОПОЛЬНОЙ СЛУЖБЫ ПО ТОМСКОЙ ОБЛАСТИ</w:t>
      </w:r>
    </w:p>
    <w:p w:rsidR="003146AE" w:rsidRDefault="003146AE" w:rsidP="003146AE">
      <w:pPr>
        <w:ind w:firstLine="0"/>
        <w:jc w:val="center"/>
        <w:rPr>
          <w:sz w:val="22"/>
        </w:rPr>
      </w:pPr>
      <w:r>
        <w:rPr>
          <w:sz w:val="22"/>
        </w:rPr>
        <w:t>634069, г. Томск, пр. Ленина, 111, тел/факс: 51-29-80</w:t>
      </w:r>
    </w:p>
    <w:p w:rsidR="00712F24" w:rsidRDefault="00712F24" w:rsidP="00054B84">
      <w:pPr>
        <w:ind w:firstLine="0"/>
        <w:jc w:val="center"/>
        <w:rPr>
          <w:b/>
          <w:sz w:val="26"/>
          <w:szCs w:val="26"/>
        </w:rPr>
      </w:pPr>
    </w:p>
    <w:p w:rsidR="003146AE" w:rsidRPr="007773FC" w:rsidRDefault="003146AE" w:rsidP="00054B84">
      <w:pPr>
        <w:ind w:firstLine="0"/>
        <w:jc w:val="center"/>
        <w:rPr>
          <w:b/>
          <w:sz w:val="26"/>
          <w:szCs w:val="26"/>
        </w:rPr>
      </w:pPr>
      <w:r w:rsidRPr="007773FC">
        <w:rPr>
          <w:b/>
          <w:sz w:val="26"/>
          <w:szCs w:val="26"/>
        </w:rPr>
        <w:t>ПРЕСС-РЕЛИЗ</w:t>
      </w:r>
    </w:p>
    <w:p w:rsidR="000D0370" w:rsidRDefault="000D0370" w:rsidP="0071258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Томско</w:t>
      </w:r>
      <w:r w:rsidR="00B21360">
        <w:rPr>
          <w:b/>
          <w:sz w:val="26"/>
          <w:szCs w:val="26"/>
        </w:rPr>
        <w:t>е</w:t>
      </w:r>
      <w:proofErr w:type="gramEnd"/>
      <w:r>
        <w:rPr>
          <w:b/>
          <w:sz w:val="26"/>
          <w:szCs w:val="26"/>
        </w:rPr>
        <w:t xml:space="preserve"> УФАС</w:t>
      </w:r>
      <w:r>
        <w:rPr>
          <w:b/>
          <w:sz w:val="26"/>
          <w:szCs w:val="26"/>
        </w:rPr>
        <w:t xml:space="preserve"> провело п</w:t>
      </w:r>
      <w:r w:rsidR="004022CF">
        <w:rPr>
          <w:b/>
          <w:sz w:val="26"/>
          <w:szCs w:val="26"/>
        </w:rPr>
        <w:t xml:space="preserve">убличные </w:t>
      </w:r>
      <w:r w:rsidR="000E6F7E">
        <w:rPr>
          <w:b/>
          <w:sz w:val="26"/>
          <w:szCs w:val="26"/>
        </w:rPr>
        <w:t>обсуждения</w:t>
      </w:r>
    </w:p>
    <w:p w:rsidR="00583383" w:rsidRDefault="000D0370" w:rsidP="007125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правоприменительной практики </w:t>
      </w:r>
    </w:p>
    <w:p w:rsidR="008C43B6" w:rsidRDefault="008C43B6" w:rsidP="00583383">
      <w:pPr>
        <w:rPr>
          <w:sz w:val="26"/>
          <w:szCs w:val="26"/>
        </w:rPr>
      </w:pPr>
    </w:p>
    <w:p w:rsidR="00E44199" w:rsidRDefault="000D0370" w:rsidP="008C43B6">
      <w:pPr>
        <w:rPr>
          <w:sz w:val="26"/>
          <w:szCs w:val="26"/>
        </w:rPr>
      </w:pPr>
      <w:r>
        <w:rPr>
          <w:sz w:val="26"/>
          <w:szCs w:val="26"/>
        </w:rPr>
        <w:t>16 марта</w:t>
      </w:r>
      <w:r w:rsidR="008C43B6" w:rsidRPr="008C43B6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8C43B6" w:rsidRPr="008C43B6">
        <w:rPr>
          <w:sz w:val="26"/>
          <w:szCs w:val="26"/>
        </w:rPr>
        <w:t xml:space="preserve"> года </w:t>
      </w:r>
      <w:r w:rsidR="00E44199">
        <w:rPr>
          <w:sz w:val="26"/>
          <w:szCs w:val="26"/>
        </w:rPr>
        <w:t xml:space="preserve">прошли </w:t>
      </w:r>
      <w:r>
        <w:rPr>
          <w:sz w:val="26"/>
          <w:szCs w:val="26"/>
        </w:rPr>
        <w:t xml:space="preserve">первые в этом году </w:t>
      </w:r>
      <w:r w:rsidR="00E44199">
        <w:rPr>
          <w:sz w:val="26"/>
          <w:szCs w:val="26"/>
        </w:rPr>
        <w:t>публичные обсуждения результатов правоприменительной практики Управления Федерал</w:t>
      </w:r>
      <w:r w:rsidR="004022CF">
        <w:rPr>
          <w:sz w:val="26"/>
          <w:szCs w:val="26"/>
        </w:rPr>
        <w:t>ьной антимонопольной службы по Т</w:t>
      </w:r>
      <w:r w:rsidR="00E44199">
        <w:rPr>
          <w:sz w:val="26"/>
          <w:szCs w:val="26"/>
        </w:rPr>
        <w:t>омской области.</w:t>
      </w:r>
    </w:p>
    <w:p w:rsidR="00E44199" w:rsidRDefault="004022CF" w:rsidP="008C43B6">
      <w:pPr>
        <w:rPr>
          <w:sz w:val="26"/>
          <w:szCs w:val="26"/>
        </w:rPr>
      </w:pPr>
      <w:r>
        <w:rPr>
          <w:sz w:val="26"/>
          <w:szCs w:val="26"/>
        </w:rPr>
        <w:t xml:space="preserve">Публичные </w:t>
      </w:r>
      <w:r w:rsidR="00EB4919">
        <w:rPr>
          <w:sz w:val="26"/>
          <w:szCs w:val="26"/>
        </w:rPr>
        <w:t>обсуждения</w:t>
      </w:r>
      <w:r>
        <w:rPr>
          <w:sz w:val="26"/>
          <w:szCs w:val="26"/>
        </w:rPr>
        <w:t xml:space="preserve"> проводятся с целью правового просвещения и информирования </w:t>
      </w:r>
      <w:r w:rsidR="00370491">
        <w:rPr>
          <w:sz w:val="26"/>
          <w:szCs w:val="26"/>
        </w:rPr>
        <w:t>юридических лиц</w:t>
      </w:r>
      <w:r w:rsidR="001D205F">
        <w:rPr>
          <w:sz w:val="26"/>
          <w:szCs w:val="26"/>
        </w:rPr>
        <w:t>,</w:t>
      </w:r>
      <w:r w:rsidR="00370491">
        <w:rPr>
          <w:sz w:val="26"/>
          <w:szCs w:val="26"/>
        </w:rPr>
        <w:t xml:space="preserve"> индивидуальных предпринимателей</w:t>
      </w:r>
      <w:r>
        <w:rPr>
          <w:sz w:val="26"/>
          <w:szCs w:val="26"/>
        </w:rPr>
        <w:t xml:space="preserve"> и органов власти, подконтрольных управлению, для профилактики правонарушений в сфере антимонопольного, рекламного законодательства, законодательства о контрактной системе, о закупках, о торговле.</w:t>
      </w:r>
    </w:p>
    <w:p w:rsidR="000D0370" w:rsidRDefault="000D0370" w:rsidP="00497718">
      <w:pPr>
        <w:pStyle w:val="Textbody"/>
        <w:spacing w:after="0"/>
        <w:ind w:firstLine="567"/>
        <w:jc w:val="both"/>
        <w:rPr>
          <w:rFonts w:cs="Arial"/>
          <w:color w:val="333333"/>
        </w:rPr>
      </w:pPr>
      <w:r w:rsidRP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>Публичные обсуждения открыл руководитель Управления Федеральной антимонопольной службы по То</w:t>
      </w:r>
      <w:r w:rsidR="00497718" w:rsidRP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>мской области Владимир Шевченко,</w:t>
      </w:r>
      <w:r w:rsidRP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 xml:space="preserve"> который </w:t>
      </w:r>
      <w:r w:rsidRP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 xml:space="preserve">рассказал </w:t>
      </w:r>
      <w:r w:rsidRP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 xml:space="preserve">о </w:t>
      </w:r>
      <w:r w:rsidR="00497718" w:rsidRP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 xml:space="preserve">результатах работы управления в 1 квартале 2018 года. Так, </w:t>
      </w:r>
      <w:r w:rsidR="00497718" w:rsidRP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>сохраняется динамика роста количества дел по нарушени</w:t>
      </w:r>
      <w:r w:rsidR="00497718" w:rsidRP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>ям</w:t>
      </w:r>
      <w:r w:rsidR="00497718" w:rsidRP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 xml:space="preserve"> в сфере закупок для государственных и муниципальных нужд.</w:t>
      </w:r>
      <w:r w:rsidR="00497718">
        <w:rPr>
          <w:rFonts w:ascii="Times New Roman" w:hAnsi="Times New Roman" w:cs="Calibri"/>
          <w:kern w:val="0"/>
          <w:sz w:val="26"/>
          <w:szCs w:val="26"/>
          <w:lang w:eastAsia="ar-SA" w:bidi="ar-SA"/>
        </w:rPr>
        <w:t xml:space="preserve"> </w:t>
      </w:r>
      <w:r w:rsidR="00A41E97">
        <w:rPr>
          <w:rFonts w:ascii="Times New Roman" w:hAnsi="Times New Roman"/>
          <w:sz w:val="28"/>
          <w:szCs w:val="28"/>
        </w:rPr>
        <w:t>При этом</w:t>
      </w:r>
      <w:r w:rsidR="00497718" w:rsidRPr="00861906">
        <w:rPr>
          <w:rFonts w:ascii="Times New Roman" w:hAnsi="Times New Roman"/>
          <w:sz w:val="28"/>
          <w:szCs w:val="28"/>
        </w:rPr>
        <w:t xml:space="preserve"> с каждым годом доля обоснованных жалоб относительно рассмотренных увеличивается.</w:t>
      </w:r>
    </w:p>
    <w:p w:rsidR="00497718" w:rsidRPr="00861906" w:rsidRDefault="00497718" w:rsidP="00497718">
      <w:pPr>
        <w:textAlignment w:val="baseline"/>
        <w:rPr>
          <w:szCs w:val="28"/>
        </w:rPr>
      </w:pPr>
      <w:r w:rsidRPr="00861906">
        <w:rPr>
          <w:szCs w:val="28"/>
        </w:rPr>
        <w:t>Основная доля предписаний выдана заказчикам об аннулировании закуп</w:t>
      </w:r>
      <w:r w:rsidR="00A41E97">
        <w:rPr>
          <w:szCs w:val="28"/>
        </w:rPr>
        <w:t>о</w:t>
      </w:r>
      <w:r w:rsidRPr="00861906">
        <w:rPr>
          <w:szCs w:val="28"/>
        </w:rPr>
        <w:t>к в связи с нарушением требований Закона 44-ФЗ  в части описания объекта закупки, а также установления неправомерных требований к составу и содержанию  заяв</w:t>
      </w:r>
      <w:r w:rsidR="00A41E97">
        <w:rPr>
          <w:szCs w:val="28"/>
        </w:rPr>
        <w:t>о</w:t>
      </w:r>
      <w:r w:rsidRPr="00861906">
        <w:rPr>
          <w:szCs w:val="28"/>
        </w:rPr>
        <w:t>к на участие в закупк</w:t>
      </w:r>
      <w:r w:rsidR="00A41E97">
        <w:rPr>
          <w:szCs w:val="28"/>
        </w:rPr>
        <w:t>ах</w:t>
      </w:r>
      <w:r w:rsidRPr="00861906">
        <w:rPr>
          <w:szCs w:val="28"/>
        </w:rPr>
        <w:t>.</w:t>
      </w:r>
    </w:p>
    <w:p w:rsidR="000D0370" w:rsidRPr="0095442F" w:rsidRDefault="00B21360" w:rsidP="0095442F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21360">
        <w:rPr>
          <w:rFonts w:ascii="Times New Roman" w:hAnsi="Times New Roman" w:cs="Calibri"/>
          <w:sz w:val="28"/>
          <w:szCs w:val="28"/>
        </w:rPr>
        <w:t xml:space="preserve">Внедрение правовых институтов предупреждения и предостережения продолжает показывать </w:t>
      </w:r>
      <w:r w:rsidRPr="006C153E">
        <w:rPr>
          <w:rFonts w:ascii="Times New Roman" w:hAnsi="Times New Roman"/>
          <w:sz w:val="28"/>
          <w:szCs w:val="28"/>
        </w:rPr>
        <w:t xml:space="preserve">свою эффективность. С начала года </w:t>
      </w:r>
      <w:proofErr w:type="gramStart"/>
      <w:r w:rsidRPr="006C153E">
        <w:rPr>
          <w:rFonts w:ascii="Times New Roman" w:hAnsi="Times New Roman"/>
          <w:sz w:val="28"/>
          <w:szCs w:val="28"/>
        </w:rPr>
        <w:t>Томским</w:t>
      </w:r>
      <w:proofErr w:type="gramEnd"/>
      <w:r w:rsidRPr="006C153E">
        <w:rPr>
          <w:rFonts w:ascii="Times New Roman" w:hAnsi="Times New Roman"/>
          <w:sz w:val="28"/>
          <w:szCs w:val="28"/>
        </w:rPr>
        <w:t xml:space="preserve"> УФАС выдано 14 предупреждений о недопущении нарушения антимонопольного законодательства</w:t>
      </w:r>
    </w:p>
    <w:p w:rsidR="00B13CFB" w:rsidRPr="006C153E" w:rsidRDefault="00B21360" w:rsidP="006C153E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42F">
        <w:rPr>
          <w:rFonts w:ascii="Times New Roman" w:hAnsi="Times New Roman"/>
          <w:sz w:val="28"/>
          <w:szCs w:val="28"/>
        </w:rPr>
        <w:t xml:space="preserve">Публичное обсуждение продолжил Сергей Паньков – </w:t>
      </w:r>
      <w:proofErr w:type="spellStart"/>
      <w:r w:rsidRPr="0095442F">
        <w:rPr>
          <w:rFonts w:ascii="Times New Roman" w:hAnsi="Times New Roman"/>
          <w:sz w:val="28"/>
          <w:szCs w:val="28"/>
        </w:rPr>
        <w:t>врио</w:t>
      </w:r>
      <w:proofErr w:type="spellEnd"/>
      <w:r w:rsidRPr="0095442F">
        <w:rPr>
          <w:rFonts w:ascii="Times New Roman" w:hAnsi="Times New Roman"/>
          <w:sz w:val="28"/>
          <w:szCs w:val="28"/>
        </w:rPr>
        <w:t xml:space="preserve"> заместителя руководителя-начальника отдела контроля монополистической деятельности УФАС. Он рассказал о</w:t>
      </w:r>
      <w:r w:rsidRPr="0095442F">
        <w:rPr>
          <w:rFonts w:ascii="Times New Roman" w:hAnsi="Times New Roman"/>
          <w:sz w:val="28"/>
          <w:szCs w:val="28"/>
        </w:rPr>
        <w:t xml:space="preserve"> </w:t>
      </w:r>
      <w:r w:rsidR="00B13CFB" w:rsidRPr="0095442F">
        <w:rPr>
          <w:rFonts w:ascii="Times New Roman" w:hAnsi="Times New Roman"/>
          <w:sz w:val="28"/>
          <w:szCs w:val="28"/>
        </w:rPr>
        <w:t xml:space="preserve">реализации </w:t>
      </w:r>
      <w:r w:rsidR="00B13CFB" w:rsidRPr="006C153E">
        <w:rPr>
          <w:rFonts w:ascii="Times New Roman" w:hAnsi="Times New Roman"/>
          <w:sz w:val="28"/>
          <w:szCs w:val="28"/>
        </w:rPr>
        <w:t xml:space="preserve">Концепции открытости ФАС России.  </w:t>
      </w:r>
    </w:p>
    <w:p w:rsidR="0095442F" w:rsidRPr="0095442F" w:rsidRDefault="00CC051E" w:rsidP="006C153E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153E">
        <w:rPr>
          <w:rFonts w:ascii="Times New Roman" w:hAnsi="Times New Roman"/>
          <w:sz w:val="28"/>
          <w:szCs w:val="28"/>
        </w:rPr>
        <w:t xml:space="preserve">В своем докладе представитель от Уполномоченного по защите прав предпринимателей Томской области Наталия </w:t>
      </w:r>
      <w:proofErr w:type="spellStart"/>
      <w:r w:rsidRPr="006C153E">
        <w:rPr>
          <w:rFonts w:ascii="Times New Roman" w:hAnsi="Times New Roman"/>
          <w:sz w:val="28"/>
          <w:szCs w:val="28"/>
        </w:rPr>
        <w:t>Нуруллина</w:t>
      </w:r>
      <w:proofErr w:type="spellEnd"/>
      <w:r w:rsidR="0095442F" w:rsidRPr="006C153E">
        <w:rPr>
          <w:rFonts w:ascii="Times New Roman" w:hAnsi="Times New Roman"/>
          <w:sz w:val="28"/>
          <w:szCs w:val="28"/>
        </w:rPr>
        <w:t xml:space="preserve"> отметила основные направления реформы контрольно-надзорной деятельности органов власти. </w:t>
      </w:r>
      <w:r w:rsidR="0095442F" w:rsidRPr="0095442F">
        <w:rPr>
          <w:rFonts w:ascii="Times New Roman" w:hAnsi="Times New Roman"/>
          <w:sz w:val="28"/>
          <w:szCs w:val="28"/>
        </w:rPr>
        <w:t>Реформа предусматривает как изменение законодательства, так и изменение подходов к контрольным и надзорным процедурам.</w:t>
      </w:r>
    </w:p>
    <w:p w:rsidR="00320046" w:rsidRPr="006C153E" w:rsidRDefault="007C1B9B" w:rsidP="006C153E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C153E">
        <w:rPr>
          <w:rFonts w:ascii="Times New Roman" w:hAnsi="Times New Roman"/>
          <w:sz w:val="28"/>
          <w:szCs w:val="28"/>
        </w:rPr>
        <w:t xml:space="preserve">В продолжение </w:t>
      </w:r>
      <w:r w:rsidR="0095442F" w:rsidRPr="006C153E">
        <w:rPr>
          <w:rFonts w:ascii="Times New Roman" w:hAnsi="Times New Roman"/>
          <w:sz w:val="28"/>
          <w:szCs w:val="28"/>
        </w:rPr>
        <w:t xml:space="preserve">мероприятия обсуждались </w:t>
      </w:r>
      <w:r w:rsidR="006C153E">
        <w:rPr>
          <w:rFonts w:ascii="Times New Roman" w:hAnsi="Times New Roman"/>
          <w:sz w:val="28"/>
          <w:szCs w:val="28"/>
        </w:rPr>
        <w:t>изменения законодательства о контрактной системе в сфере закупок.</w:t>
      </w:r>
    </w:p>
    <w:p w:rsidR="00712F24" w:rsidRDefault="000A5B26" w:rsidP="00DF57AA">
      <w:pPr>
        <w:rPr>
          <w:sz w:val="26"/>
          <w:szCs w:val="26"/>
        </w:rPr>
      </w:pPr>
      <w:r>
        <w:rPr>
          <w:sz w:val="26"/>
          <w:szCs w:val="26"/>
        </w:rPr>
        <w:t>Вопросы, заданные в</w:t>
      </w:r>
      <w:r w:rsidR="00A51111">
        <w:rPr>
          <w:sz w:val="26"/>
          <w:szCs w:val="26"/>
        </w:rPr>
        <w:t xml:space="preserve"> ходе публичных </w:t>
      </w:r>
      <w:r w:rsidR="002D6C22">
        <w:rPr>
          <w:sz w:val="26"/>
          <w:szCs w:val="26"/>
        </w:rPr>
        <w:t>обсуждений и подготовки к ним</w:t>
      </w:r>
      <w:r>
        <w:rPr>
          <w:sz w:val="26"/>
          <w:szCs w:val="26"/>
        </w:rPr>
        <w:t xml:space="preserve">, будут размещены </w:t>
      </w:r>
      <w:r w:rsidR="00A51111">
        <w:rPr>
          <w:sz w:val="26"/>
          <w:szCs w:val="26"/>
        </w:rPr>
        <w:t xml:space="preserve"> </w:t>
      </w:r>
      <w:r w:rsidR="008C2ABF">
        <w:rPr>
          <w:sz w:val="26"/>
          <w:szCs w:val="26"/>
        </w:rPr>
        <w:t>на сайте управления</w:t>
      </w:r>
      <w:r>
        <w:rPr>
          <w:sz w:val="26"/>
          <w:szCs w:val="26"/>
        </w:rPr>
        <w:t xml:space="preserve">, </w:t>
      </w:r>
      <w:r w:rsidR="008C2ABF">
        <w:rPr>
          <w:sz w:val="26"/>
          <w:szCs w:val="26"/>
        </w:rPr>
        <w:t xml:space="preserve">большинство </w:t>
      </w:r>
      <w:r w:rsidR="00A41E97">
        <w:rPr>
          <w:sz w:val="26"/>
          <w:szCs w:val="26"/>
        </w:rPr>
        <w:t>из них</w:t>
      </w:r>
      <w:bookmarkStart w:id="0" w:name="_GoBack"/>
      <w:bookmarkEnd w:id="0"/>
      <w:r w:rsidR="008C2ABF">
        <w:rPr>
          <w:sz w:val="26"/>
          <w:szCs w:val="26"/>
        </w:rPr>
        <w:t xml:space="preserve"> касается практики применения Закона №44-ФЗ</w:t>
      </w:r>
      <w:r w:rsidR="001D205F">
        <w:rPr>
          <w:sz w:val="26"/>
          <w:szCs w:val="26"/>
        </w:rPr>
        <w:t>.</w:t>
      </w:r>
    </w:p>
    <w:p w:rsidR="00A51111" w:rsidRDefault="00A51111" w:rsidP="00DF57AA">
      <w:pPr>
        <w:rPr>
          <w:sz w:val="26"/>
          <w:szCs w:val="26"/>
        </w:rPr>
      </w:pPr>
    </w:p>
    <w:p w:rsidR="00D469DB" w:rsidRPr="00957EC1" w:rsidRDefault="008F05ED" w:rsidP="00C861A4">
      <w:pPr>
        <w:ind w:firstLine="0"/>
        <w:rPr>
          <w:sz w:val="26"/>
          <w:szCs w:val="26"/>
        </w:rPr>
      </w:pPr>
      <w:r w:rsidRPr="008F05ED">
        <w:rPr>
          <w:sz w:val="26"/>
          <w:szCs w:val="26"/>
        </w:rPr>
        <w:t>Руководитель управления</w:t>
      </w:r>
      <w:r w:rsidRPr="008F05ED">
        <w:rPr>
          <w:sz w:val="26"/>
          <w:szCs w:val="26"/>
        </w:rPr>
        <w:tab/>
      </w:r>
      <w:r w:rsidRPr="008F05ED">
        <w:rPr>
          <w:sz w:val="26"/>
          <w:szCs w:val="26"/>
        </w:rPr>
        <w:tab/>
      </w:r>
      <w:r w:rsidRPr="008F05ED">
        <w:rPr>
          <w:sz w:val="26"/>
          <w:szCs w:val="26"/>
        </w:rPr>
        <w:tab/>
      </w:r>
      <w:r w:rsidRPr="008F05ED">
        <w:rPr>
          <w:sz w:val="26"/>
          <w:szCs w:val="26"/>
        </w:rPr>
        <w:tab/>
      </w:r>
      <w:r w:rsidRPr="008F05ED">
        <w:rPr>
          <w:sz w:val="26"/>
          <w:szCs w:val="26"/>
        </w:rPr>
        <w:tab/>
      </w:r>
      <w:r w:rsidRPr="008F05ED">
        <w:rPr>
          <w:sz w:val="26"/>
          <w:szCs w:val="26"/>
        </w:rPr>
        <w:tab/>
      </w:r>
      <w:r w:rsidRPr="008F05ED">
        <w:rPr>
          <w:sz w:val="26"/>
          <w:szCs w:val="26"/>
        </w:rPr>
        <w:tab/>
      </w:r>
      <w:r w:rsidR="00AE6A9A">
        <w:rPr>
          <w:sz w:val="26"/>
          <w:szCs w:val="26"/>
        </w:rPr>
        <w:t xml:space="preserve">        </w:t>
      </w:r>
      <w:r w:rsidR="00D469DB" w:rsidRPr="00957EC1">
        <w:rPr>
          <w:sz w:val="26"/>
          <w:szCs w:val="26"/>
        </w:rPr>
        <w:t>В.И. Шевченко</w:t>
      </w:r>
    </w:p>
    <w:sectPr w:rsidR="00D469DB" w:rsidRPr="00957EC1" w:rsidSect="00712F24">
      <w:footerReference w:type="default" r:id="rId9"/>
      <w:pgSz w:w="11906" w:h="16838"/>
      <w:pgMar w:top="567" w:right="567" w:bottom="567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9B" w:rsidRDefault="007C1B9B" w:rsidP="00D469DB">
      <w:r>
        <w:separator/>
      </w:r>
    </w:p>
  </w:endnote>
  <w:endnote w:type="continuationSeparator" w:id="0">
    <w:p w:rsidR="007C1B9B" w:rsidRDefault="007C1B9B" w:rsidP="00D4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B9B" w:rsidRPr="00D469DB" w:rsidRDefault="007C1B9B" w:rsidP="00D469DB">
    <w:pPr>
      <w:pStyle w:val="a9"/>
      <w:ind w:firstLine="0"/>
      <w:rPr>
        <w:i/>
        <w:sz w:val="24"/>
        <w:szCs w:val="24"/>
      </w:rPr>
    </w:pPr>
    <w:r w:rsidRPr="00D469DB">
      <w:rPr>
        <w:i/>
        <w:sz w:val="24"/>
        <w:szCs w:val="24"/>
      </w:rPr>
      <w:t xml:space="preserve">Пресс-служба </w:t>
    </w:r>
    <w:proofErr w:type="gramStart"/>
    <w:r w:rsidRPr="00D469DB">
      <w:rPr>
        <w:i/>
        <w:sz w:val="24"/>
        <w:szCs w:val="24"/>
      </w:rPr>
      <w:t>Томского</w:t>
    </w:r>
    <w:proofErr w:type="gramEnd"/>
    <w:r w:rsidRPr="00D469DB">
      <w:rPr>
        <w:i/>
        <w:sz w:val="24"/>
        <w:szCs w:val="24"/>
      </w:rPr>
      <w:t xml:space="preserve"> УФАС России</w:t>
    </w:r>
  </w:p>
  <w:p w:rsidR="007C1B9B" w:rsidRPr="00D469DB" w:rsidRDefault="007C1B9B" w:rsidP="00D469DB">
    <w:pPr>
      <w:pStyle w:val="a9"/>
      <w:ind w:firstLine="0"/>
      <w:rPr>
        <w:i/>
        <w:sz w:val="24"/>
        <w:szCs w:val="24"/>
      </w:rPr>
    </w:pPr>
    <w:r>
      <w:rPr>
        <w:i/>
        <w:sz w:val="24"/>
        <w:szCs w:val="24"/>
      </w:rPr>
      <w:t>8 (3822) 516-594</w:t>
    </w:r>
  </w:p>
  <w:p w:rsidR="007C1B9B" w:rsidRPr="00D469DB" w:rsidRDefault="007C1B9B">
    <w:pPr>
      <w:pStyle w:val="a9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9B" w:rsidRDefault="007C1B9B" w:rsidP="00D469DB">
      <w:r>
        <w:separator/>
      </w:r>
    </w:p>
  </w:footnote>
  <w:footnote w:type="continuationSeparator" w:id="0">
    <w:p w:rsidR="007C1B9B" w:rsidRDefault="007C1B9B" w:rsidP="00D4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AE"/>
    <w:rsid w:val="00024C9E"/>
    <w:rsid w:val="000443F5"/>
    <w:rsid w:val="00054B84"/>
    <w:rsid w:val="000A1C7C"/>
    <w:rsid w:val="000A5B26"/>
    <w:rsid w:val="000D0370"/>
    <w:rsid w:val="000D1BEC"/>
    <w:rsid w:val="000E6F7E"/>
    <w:rsid w:val="000F783F"/>
    <w:rsid w:val="00114FDC"/>
    <w:rsid w:val="0013537C"/>
    <w:rsid w:val="00147BA8"/>
    <w:rsid w:val="001868E0"/>
    <w:rsid w:val="0019563D"/>
    <w:rsid w:val="001D205F"/>
    <w:rsid w:val="001F3755"/>
    <w:rsid w:val="002D6C22"/>
    <w:rsid w:val="002E2213"/>
    <w:rsid w:val="002F4B39"/>
    <w:rsid w:val="003146AE"/>
    <w:rsid w:val="00316E5E"/>
    <w:rsid w:val="00320046"/>
    <w:rsid w:val="003570F3"/>
    <w:rsid w:val="00370491"/>
    <w:rsid w:val="0039655E"/>
    <w:rsid w:val="003B11A4"/>
    <w:rsid w:val="003C563F"/>
    <w:rsid w:val="004022CF"/>
    <w:rsid w:val="00463878"/>
    <w:rsid w:val="0048437B"/>
    <w:rsid w:val="004937C1"/>
    <w:rsid w:val="00497718"/>
    <w:rsid w:val="004A7571"/>
    <w:rsid w:val="005040E7"/>
    <w:rsid w:val="00560D8C"/>
    <w:rsid w:val="00572AAA"/>
    <w:rsid w:val="00577237"/>
    <w:rsid w:val="00583383"/>
    <w:rsid w:val="00597BC6"/>
    <w:rsid w:val="005B43F1"/>
    <w:rsid w:val="005B4E79"/>
    <w:rsid w:val="005B67A6"/>
    <w:rsid w:val="00603066"/>
    <w:rsid w:val="006263FC"/>
    <w:rsid w:val="006B309F"/>
    <w:rsid w:val="006B764F"/>
    <w:rsid w:val="006C153E"/>
    <w:rsid w:val="006C40EB"/>
    <w:rsid w:val="006F406C"/>
    <w:rsid w:val="00706A12"/>
    <w:rsid w:val="00712580"/>
    <w:rsid w:val="00712F24"/>
    <w:rsid w:val="00715A30"/>
    <w:rsid w:val="00742724"/>
    <w:rsid w:val="00755FA3"/>
    <w:rsid w:val="00773FF7"/>
    <w:rsid w:val="007C1B9B"/>
    <w:rsid w:val="007D51BD"/>
    <w:rsid w:val="007F0645"/>
    <w:rsid w:val="007F1A97"/>
    <w:rsid w:val="008738BD"/>
    <w:rsid w:val="008C2ABF"/>
    <w:rsid w:val="008C43B6"/>
    <w:rsid w:val="008D5204"/>
    <w:rsid w:val="008F05ED"/>
    <w:rsid w:val="008F7876"/>
    <w:rsid w:val="00924632"/>
    <w:rsid w:val="0095442F"/>
    <w:rsid w:val="00957B29"/>
    <w:rsid w:val="00957EC1"/>
    <w:rsid w:val="00972EAF"/>
    <w:rsid w:val="0097695D"/>
    <w:rsid w:val="009C399C"/>
    <w:rsid w:val="009F666A"/>
    <w:rsid w:val="00A0227E"/>
    <w:rsid w:val="00A075D9"/>
    <w:rsid w:val="00A41E97"/>
    <w:rsid w:val="00A50FCC"/>
    <w:rsid w:val="00A51111"/>
    <w:rsid w:val="00AA1063"/>
    <w:rsid w:val="00AE6A9A"/>
    <w:rsid w:val="00B04A3C"/>
    <w:rsid w:val="00B13CFB"/>
    <w:rsid w:val="00B21360"/>
    <w:rsid w:val="00B82FE3"/>
    <w:rsid w:val="00B8381A"/>
    <w:rsid w:val="00BB24CA"/>
    <w:rsid w:val="00C509BE"/>
    <w:rsid w:val="00C861A4"/>
    <w:rsid w:val="00CC051E"/>
    <w:rsid w:val="00CC179E"/>
    <w:rsid w:val="00CC6395"/>
    <w:rsid w:val="00CF2C19"/>
    <w:rsid w:val="00D06B5F"/>
    <w:rsid w:val="00D469DB"/>
    <w:rsid w:val="00D719E6"/>
    <w:rsid w:val="00D82AFF"/>
    <w:rsid w:val="00D87834"/>
    <w:rsid w:val="00DA3646"/>
    <w:rsid w:val="00DC6526"/>
    <w:rsid w:val="00DC792A"/>
    <w:rsid w:val="00DF57AA"/>
    <w:rsid w:val="00E03146"/>
    <w:rsid w:val="00E378AC"/>
    <w:rsid w:val="00E42593"/>
    <w:rsid w:val="00E44199"/>
    <w:rsid w:val="00EB3F74"/>
    <w:rsid w:val="00EB4867"/>
    <w:rsid w:val="00EB4919"/>
    <w:rsid w:val="00EB7C8F"/>
    <w:rsid w:val="00F44BE6"/>
    <w:rsid w:val="00F70069"/>
    <w:rsid w:val="00F96746"/>
    <w:rsid w:val="00FB0781"/>
    <w:rsid w:val="00FC3DCD"/>
    <w:rsid w:val="00F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146AE"/>
    <w:pPr>
      <w:ind w:right="-766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3146AE"/>
    <w:rPr>
      <w:rFonts w:ascii="Times New Roman" w:eastAsia="Times New Roman" w:hAnsi="Times New Roman" w:cs="Calibri"/>
      <w:b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3146AE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14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6A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D469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9DB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D46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9DB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Textbody">
    <w:name w:val="Text body"/>
    <w:basedOn w:val="a"/>
    <w:rsid w:val="00497718"/>
    <w:pPr>
      <w:widowControl w:val="0"/>
      <w:autoSpaceDN w:val="0"/>
      <w:spacing w:after="120"/>
      <w:ind w:firstLine="0"/>
      <w:jc w:val="left"/>
    </w:pPr>
    <w:rPr>
      <w:rFonts w:ascii="Arial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146AE"/>
    <w:pPr>
      <w:ind w:right="-766"/>
      <w:jc w:val="center"/>
    </w:pPr>
    <w:rPr>
      <w:b/>
      <w:color w:val="000000"/>
      <w:sz w:val="22"/>
    </w:rPr>
  </w:style>
  <w:style w:type="character" w:customStyle="1" w:styleId="a4">
    <w:name w:val="Название Знак"/>
    <w:basedOn w:val="a0"/>
    <w:link w:val="a3"/>
    <w:rsid w:val="003146AE"/>
    <w:rPr>
      <w:rFonts w:ascii="Times New Roman" w:eastAsia="Times New Roman" w:hAnsi="Times New Roman" w:cs="Calibri"/>
      <w:b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3146AE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146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6A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D469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69DB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D46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69DB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Textbody">
    <w:name w:val="Text body"/>
    <w:basedOn w:val="a"/>
    <w:rsid w:val="00497718"/>
    <w:pPr>
      <w:widowControl w:val="0"/>
      <w:autoSpaceDN w:val="0"/>
      <w:spacing w:after="120"/>
      <w:ind w:firstLine="0"/>
      <w:jc w:val="left"/>
    </w:pPr>
    <w:rPr>
      <w:rFonts w:ascii="Arial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F5C4-9FA2-43BF-8526-F48F64E4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Пятерикова Евгения Андреевна</dc:creator>
  <cp:lastModifiedBy>Сакс Наталья Валентиновна</cp:lastModifiedBy>
  <cp:revision>42</cp:revision>
  <cp:lastPrinted>2018-03-19T09:37:00Z</cp:lastPrinted>
  <dcterms:created xsi:type="dcterms:W3CDTF">2017-05-30T08:59:00Z</dcterms:created>
  <dcterms:modified xsi:type="dcterms:W3CDTF">2018-03-19T09:51:00Z</dcterms:modified>
</cp:coreProperties>
</file>